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23A1" w14:textId="0BB97172" w:rsidR="002871B8" w:rsidRDefault="002871B8" w:rsidP="002871B8">
      <w:r w:rsidRPr="005D472C">
        <w:rPr>
          <w:rFonts w:ascii="Times Roman" w:hAnsi="Times Roman"/>
        </w:rPr>
        <w:t xml:space="preserve">Table </w:t>
      </w:r>
      <w:r w:rsidR="00C84A5C">
        <w:rPr>
          <w:rFonts w:ascii="Times Roman" w:hAnsi="Times Roman"/>
        </w:rPr>
        <w:t>III</w:t>
      </w:r>
      <w:r w:rsidRPr="005D472C">
        <w:rPr>
          <w:rFonts w:ascii="Times Roman" w:hAnsi="Times Roman"/>
        </w:rPr>
        <w:t xml:space="preserve">. </w:t>
      </w:r>
      <w:r>
        <w:rPr>
          <w:rFonts w:ascii="Times Roman" w:hAnsi="Times Roman"/>
        </w:rPr>
        <w:t xml:space="preserve">The impact of qualitative elements assessed at </w:t>
      </w:r>
      <w:r w:rsidR="00236464">
        <w:rPr>
          <w:rFonts w:ascii="Times Roman" w:hAnsi="Times Roman"/>
        </w:rPr>
        <w:t>three</w:t>
      </w:r>
      <w:r>
        <w:rPr>
          <w:rFonts w:ascii="Times Roman" w:hAnsi="Times Roman"/>
        </w:rPr>
        <w:t xml:space="preserve"> months </w:t>
      </w:r>
      <w:r w:rsidR="00236464">
        <w:rPr>
          <w:rFonts w:ascii="Times Roman" w:hAnsi="Times Roman"/>
        </w:rPr>
        <w:t xml:space="preserve">of age </w:t>
      </w:r>
      <w:r>
        <w:rPr>
          <w:rFonts w:ascii="Times Roman" w:hAnsi="Times Roman"/>
        </w:rPr>
        <w:t>in the prone position on qualitative elements assessed at the age of 7</w:t>
      </w:r>
      <w:r w:rsidR="00236464" w:rsidRPr="00236464">
        <w:rPr>
          <w:rFonts w:ascii="Times Roman" w:hAnsi="Times Roman"/>
        </w:rPr>
        <w:t>–</w:t>
      </w:r>
      <w:r>
        <w:rPr>
          <w:rFonts w:ascii="Times Roman" w:hAnsi="Times Roman"/>
        </w:rPr>
        <w:t>8 months. For each pair of variables, the values of Cramer’s V coefficient</w:t>
      </w:r>
      <w:r w:rsidR="007D4D9D">
        <w:rPr>
          <w:rFonts w:ascii="Times Roman" w:hAnsi="Times Roman"/>
        </w:rPr>
        <w:t>,</w:t>
      </w:r>
      <w:r>
        <w:rPr>
          <w:rFonts w:ascii="Times Roman" w:hAnsi="Times Roman"/>
        </w:rPr>
        <w:t xml:space="preserve"> confidence interval</w:t>
      </w:r>
      <w:r w:rsidR="007D4D9D">
        <w:rPr>
          <w:rFonts w:ascii="Times Roman" w:hAnsi="Times Roman"/>
        </w:rPr>
        <w:t>s,</w:t>
      </w:r>
      <w:r>
        <w:rPr>
          <w:rFonts w:ascii="Times Roman" w:hAnsi="Times Roman"/>
        </w:rPr>
        <w:t xml:space="preserve"> and Goodman and Kruskal Tau coefficient</w:t>
      </w:r>
      <w:r w:rsidR="00A834F8">
        <w:rPr>
          <w:rFonts w:ascii="Times Roman" w:hAnsi="Times Roman"/>
        </w:rPr>
        <w:t>s</w:t>
      </w:r>
      <w:r>
        <w:rPr>
          <w:rFonts w:ascii="Times Roman" w:hAnsi="Times Roman"/>
        </w:rPr>
        <w:t xml:space="preserve"> are given</w:t>
      </w:r>
      <w:r w:rsidR="007D4D9D">
        <w:rPr>
          <w:rFonts w:ascii="Times Roman" w:hAnsi="Times Roman"/>
        </w:rPr>
        <w:t>,</w:t>
      </w:r>
      <w:r>
        <w:rPr>
          <w:rFonts w:ascii="Times Roman" w:hAnsi="Times Roman"/>
        </w:rPr>
        <w:t xml:space="preserve"> along with exact p-value</w:t>
      </w:r>
      <w:r w:rsidR="00CD4A81">
        <w:rPr>
          <w:rFonts w:ascii="Times Roman" w:hAnsi="Times Roman"/>
        </w:rPr>
        <w:t>.</w:t>
      </w:r>
      <w:r w:rsidR="0021259F">
        <w:rPr>
          <w:rFonts w:ascii="Times Roman" w:hAnsi="Times Roman"/>
        </w:rPr>
        <w:t xml:space="preserve"> The </w:t>
      </w:r>
      <w:r w:rsidR="00AB1E88">
        <w:rPr>
          <w:rFonts w:ascii="Times Roman" w:hAnsi="Times Roman"/>
        </w:rPr>
        <w:t>relatively strong</w:t>
      </w:r>
      <w:r w:rsidR="0021259F">
        <w:rPr>
          <w:rFonts w:ascii="Times Roman" w:hAnsi="Times Roman"/>
        </w:rPr>
        <w:t xml:space="preserve"> correlations are marked with yellow.</w:t>
      </w:r>
    </w:p>
    <w:p w14:paraId="64CAD0B8" w14:textId="77777777" w:rsidR="002871B8" w:rsidRPr="00F57D2D" w:rsidRDefault="002871B8" w:rsidP="002871B8">
      <w:pPr>
        <w:rPr>
          <w:rFonts w:cs="Times New Roman"/>
          <w:sz w:val="20"/>
          <w:szCs w:val="20"/>
        </w:rPr>
      </w:pPr>
    </w:p>
    <w:tbl>
      <w:tblPr>
        <w:tblStyle w:val="TableNormal1"/>
        <w:tblW w:w="149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709"/>
        <w:gridCol w:w="1559"/>
        <w:gridCol w:w="1559"/>
        <w:gridCol w:w="1701"/>
        <w:gridCol w:w="1701"/>
        <w:gridCol w:w="1559"/>
        <w:gridCol w:w="1560"/>
        <w:gridCol w:w="1559"/>
        <w:gridCol w:w="1701"/>
      </w:tblGrid>
      <w:tr w:rsidR="002871B8" w:rsidRPr="0016656E" w14:paraId="33E7486E" w14:textId="77777777" w:rsidTr="006A171A">
        <w:trPr>
          <w:trHeight w:val="790"/>
        </w:trPr>
        <w:tc>
          <w:tcPr>
            <w:tcW w:w="130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1F0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Qualitative characteristics in the prone position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1C05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Side of the body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9734" w14:textId="7F0C6A7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Load on the hip and buttock</w:t>
            </w:r>
            <w:r w:rsidR="00CD4A81" w:rsidRPr="0016656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- R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5FE4" w14:textId="1A5D8AC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Load on the hip and buttock</w:t>
            </w:r>
            <w:r w:rsidR="00CD4A81" w:rsidRPr="0016656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- L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35191" w14:textId="214B2290" w:rsidR="002871B8" w:rsidRPr="0016656E" w:rsidRDefault="00E0343C" w:rsidP="006A171A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 xml:space="preserve">Triangle </w:t>
            </w:r>
            <w:r w:rsidR="002871B8" w:rsidRPr="0016656E">
              <w:rPr>
                <w:rFonts w:cs="Times New Roman"/>
              </w:rPr>
              <w:t>support - R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1A2B" w14:textId="0A0F33BA" w:rsidR="002871B8" w:rsidRPr="0016656E" w:rsidRDefault="00E0343C" w:rsidP="006A171A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 xml:space="preserve">Triangle </w:t>
            </w:r>
            <w:r w:rsidR="002871B8" w:rsidRPr="0016656E">
              <w:rPr>
                <w:rFonts w:cs="Times New Roman"/>
              </w:rPr>
              <w:t>support - L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1AC14" w14:textId="04401F25" w:rsidR="002871B8" w:rsidRPr="0016656E" w:rsidRDefault="00E0343C" w:rsidP="006A171A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 xml:space="preserve">Support on the upper limb straight, palm open- </w:t>
            </w:r>
            <w:r w:rsidR="002871B8" w:rsidRPr="0016656E">
              <w:rPr>
                <w:rFonts w:cs="Times New Roman"/>
              </w:rPr>
              <w:t>- R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3478C" w14:textId="2AF7873D" w:rsidR="002871B8" w:rsidRPr="0016656E" w:rsidRDefault="00E0343C" w:rsidP="006A171A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 xml:space="preserve">Support on the upper limb straight, palm open- </w:t>
            </w:r>
            <w:r w:rsidR="002871B8" w:rsidRPr="0016656E">
              <w:rPr>
                <w:rFonts w:cs="Times New Roman"/>
              </w:rPr>
              <w:t>- L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75E4" w14:textId="77777777" w:rsidR="002871B8" w:rsidRPr="0016656E" w:rsidRDefault="002871B8" w:rsidP="006A171A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>Upper limb elevated to 120 degrees - R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6FDE" w14:textId="77777777" w:rsidR="002871B8" w:rsidRPr="0016656E" w:rsidRDefault="002871B8" w:rsidP="006A171A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>Upper limb elevated to 120 degrees - L</w:t>
            </w:r>
          </w:p>
        </w:tc>
      </w:tr>
      <w:tr w:rsidR="007B3AB2" w:rsidRPr="0016656E" w14:paraId="33B06534" w14:textId="77777777" w:rsidTr="00E85024">
        <w:trPr>
          <w:trHeight w:val="749"/>
        </w:trPr>
        <w:tc>
          <w:tcPr>
            <w:tcW w:w="130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60F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Isolated head rotation,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44F0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6BEE" w14:textId="11A1166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0.4322 (0.2415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0.6228); 0.1868;</w:t>
            </w:r>
          </w:p>
          <w:p w14:paraId="14C43A8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69900" w14:textId="6BE57D2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0.3999 (0.2046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0.5951); 0.1599;</w:t>
            </w:r>
          </w:p>
          <w:p w14:paraId="6328644F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21FD" w14:textId="7E76A12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0.3548 (0.149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0.5606); 0.1259;</w:t>
            </w:r>
          </w:p>
          <w:p w14:paraId="6A2DA0F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58E41" w14:textId="2811518D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0.3215 (0.1130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0.5301); 0. 1034;</w:t>
            </w:r>
          </w:p>
          <w:p w14:paraId="65AF41F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0.0021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2975" w14:textId="3B7255C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0.2348 (0.0140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0.4555); 0.0551;</w:t>
            </w:r>
          </w:p>
          <w:p w14:paraId="35DA16DE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0.0221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C0051" w14:textId="2C519F0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0.2773 (0.0541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0.4926); 0.0747;</w:t>
            </w:r>
          </w:p>
          <w:p w14:paraId="0394E9B6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0.0096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AD22" w14:textId="524F241D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0.2878 (0.0769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0.4986); 0.0828;</w:t>
            </w:r>
          </w:p>
          <w:p w14:paraId="00BCA5CE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8902" w14:textId="4129527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0.4185 (0.2256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0.6114); 0.1494;</w:t>
            </w:r>
          </w:p>
          <w:p w14:paraId="6761F2E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</w:tr>
      <w:tr w:rsidR="007B3AB2" w:rsidRPr="0016656E" w14:paraId="01056CE2" w14:textId="77777777" w:rsidTr="00E85024">
        <w:trPr>
          <w:trHeight w:val="692"/>
        </w:trPr>
        <w:tc>
          <w:tcPr>
            <w:tcW w:w="130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75B3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Arm in front, forearm in the intermediate position, elbow outside of the line of the shoulder,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8F2B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</w:p>
          <w:p w14:paraId="679B1DB7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DF0E" w14:textId="694C6DB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0.2988 (0.0968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0.5008); 0.0093;</w:t>
            </w:r>
          </w:p>
          <w:p w14:paraId="75ACF34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0.0037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BB4D" w14:textId="341A46A6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0.2604 (0.0547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0.4661); 0.0678;</w:t>
            </w:r>
          </w:p>
          <w:p w14:paraId="756422D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0.0096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1A01" w14:textId="6F150C1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0.4069 (0.2012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0.6125); 0.1655;</w:t>
            </w:r>
          </w:p>
          <w:p w14:paraId="3BE4685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297A2" w14:textId="157ED57C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0.3686 (0.1503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0.5798); 0.1359;</w:t>
            </w:r>
          </w:p>
          <w:p w14:paraId="6100022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EBBD9" w14:textId="3DD0AFD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0.3062 (0.0753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0.5372); 0.0938;</w:t>
            </w:r>
          </w:p>
          <w:p w14:paraId="45596A7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0.0054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55F80" w14:textId="09F5C07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0.2826 (0.0526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0.5126); 0.0799;</w:t>
            </w:r>
          </w:p>
          <w:p w14:paraId="703D5AEF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0.0009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6DD2" w14:textId="33E653E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0.3298 (0.1156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0.5440); 0.1088;</w:t>
            </w:r>
          </w:p>
          <w:p w14:paraId="493FF9D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0.0020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8963" w14:textId="262D8C4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0.4254 (0.2309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0.6199); 0.1480;</w:t>
            </w:r>
          </w:p>
          <w:p w14:paraId="0A26793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7B3AB2" w:rsidRPr="0016656E" w14:paraId="1656EAAA" w14:textId="77777777" w:rsidTr="00E85024">
        <w:trPr>
          <w:trHeight w:val="694"/>
        </w:trPr>
        <w:tc>
          <w:tcPr>
            <w:tcW w:w="1305" w:type="dxa"/>
            <w:vMerge/>
            <w:shd w:val="clear" w:color="auto" w:fill="auto"/>
          </w:tcPr>
          <w:p w14:paraId="482EC02A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EF97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Left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3B1D" w14:textId="3C6A4A1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0.2235 (0.0176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0.4293); 0.0499;</w:t>
            </w:r>
          </w:p>
          <w:p w14:paraId="640A976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0.0206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62C0" w14:textId="54A9423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0.2376 (0.01311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0.4441); 0.0565;</w:t>
            </w:r>
          </w:p>
          <w:p w14:paraId="375C1DC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0.0156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FB781" w14:textId="7C5D834D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0.3301 (0.1197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0.5484); 0.1009;</w:t>
            </w:r>
          </w:p>
          <w:p w14:paraId="7E5FC9FE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0.0018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51853" w14:textId="2A832CF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0.3471 (0.1363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0.5580); 0.1205;</w:t>
            </w:r>
          </w:p>
          <w:p w14:paraId="7912F626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0.0011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A1360" w14:textId="055FD8B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0.2230 (0.0057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0.4516); 0.0497;</w:t>
            </w:r>
          </w:p>
          <w:p w14:paraId="5146489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0.0296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3587" w14:textId="4909C30A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0.2670 (0.0391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0.4948); 0.0713;</w:t>
            </w:r>
          </w:p>
          <w:p w14:paraId="162134C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0.0122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09F0" w14:textId="168C395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0.3093 (0.0952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0.5234); 0.0957;</w:t>
            </w:r>
          </w:p>
          <w:p w14:paraId="6A7401A5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FFF63" w14:textId="1C7F945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0.4834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(0.2083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0.5986); 0.1318</w:t>
            </w:r>
          </w:p>
          <w:p w14:paraId="06A5811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0.0003</w:t>
            </w:r>
          </w:p>
        </w:tc>
      </w:tr>
      <w:tr w:rsidR="007B3AB2" w:rsidRPr="0016656E" w14:paraId="0C214A03" w14:textId="77777777" w:rsidTr="00E85024">
        <w:trPr>
          <w:trHeight w:val="682"/>
        </w:trPr>
        <w:tc>
          <w:tcPr>
            <w:tcW w:w="130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26E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Palm loosely open,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2D0D2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051F" w14:textId="656BBFF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0.3158 (0.1423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0.4892); 0.0997;</w:t>
            </w:r>
          </w:p>
          <w:p w14:paraId="50BB416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0.0038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6077" w14:textId="71B0ADE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0.3245 (0.1491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0.4999); 0.1053;</w:t>
            </w:r>
          </w:p>
          <w:p w14:paraId="5A8690B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B45D" w14:textId="220BD60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0.3838 (0.1952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0.5725); 0.1473;</w:t>
            </w:r>
          </w:p>
          <w:p w14:paraId="5396459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FB7D" w14:textId="3B1E880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0.3952 (0.2040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0.5864); 0.1562;</w:t>
            </w:r>
          </w:p>
          <w:p w14:paraId="58D4BC61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CA80" w14:textId="00E3F0F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0.5953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(0.3692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0.8214); 0</w:t>
            </w:r>
            <w:r w:rsidR="001665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3544;</w:t>
            </w:r>
          </w:p>
          <w:p w14:paraId="1AA4749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560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2B90" w14:textId="1B659D2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0.4698 (0.2198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0.7198); 0.2207;</w:t>
            </w:r>
          </w:p>
          <w:p w14:paraId="3105F13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3314" w14:textId="244A94D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0.4070 (0.2132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0.6009); 0.1657;</w:t>
            </w:r>
          </w:p>
          <w:p w14:paraId="31CB624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619BA" w14:textId="5C3DEF3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0.3109 (0.0983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0.5235); 0.0910;</w:t>
            </w:r>
          </w:p>
          <w:p w14:paraId="4D95EFE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0.0060</w:t>
            </w:r>
          </w:p>
        </w:tc>
      </w:tr>
      <w:tr w:rsidR="007B3AB2" w:rsidRPr="0016656E" w14:paraId="64BF144A" w14:textId="77777777" w:rsidTr="00E85024">
        <w:trPr>
          <w:trHeight w:val="677"/>
        </w:trPr>
        <w:tc>
          <w:tcPr>
            <w:tcW w:w="1305" w:type="dxa"/>
            <w:vMerge/>
            <w:shd w:val="clear" w:color="auto" w:fill="auto"/>
          </w:tcPr>
          <w:p w14:paraId="74210770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7564A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Left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61F70" w14:textId="4F0F511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0.1149 (0.0955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0.3253); 0.0132;</w:t>
            </w:r>
          </w:p>
          <w:p w14:paraId="1390DB4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0.1705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6F6F" w14:textId="19A6FB6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0.1219 (0.0899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0.3338); 0.0149;</w:t>
            </w:r>
          </w:p>
          <w:p w14:paraId="0B17C3D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0.1591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4376" w14:textId="3608928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0.2570 (0.0415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0.4725); 0.0660;</w:t>
            </w:r>
          </w:p>
          <w:p w14:paraId="7645C15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7C8CD" w14:textId="01E9867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0.2665 (0.0483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0.4866); 0.0710;</w:t>
            </w:r>
          </w:p>
          <w:p w14:paraId="447F4D5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0.0183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6FFF5" w14:textId="76D8DCD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0.3181 (0.0427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0.5936); 0.1012;</w:t>
            </w:r>
          </w:p>
          <w:p w14:paraId="075655C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0.0110</w:t>
            </w:r>
          </w:p>
        </w:tc>
        <w:tc>
          <w:tcPr>
            <w:tcW w:w="1560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DC8F" w14:textId="789C50B6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0.5179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(0.2839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0.7519); 0.2682;</w:t>
            </w:r>
          </w:p>
          <w:p w14:paraId="458B19F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EAAD" w14:textId="1FD1409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0.1855 (0.0435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0.4146); 0.0344;</w:t>
            </w:r>
          </w:p>
          <w:p w14:paraId="2E2DA43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0.0756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F898" w14:textId="39A7BF0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0.2667 (0.0493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0.4821); 0.0668;</w:t>
            </w:r>
          </w:p>
          <w:p w14:paraId="484D9E4F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</w:tr>
      <w:tr w:rsidR="007B3AB2" w:rsidRPr="0016656E" w14:paraId="3C704F02" w14:textId="77777777" w:rsidTr="00E85024">
        <w:trPr>
          <w:trHeight w:val="675"/>
        </w:trPr>
        <w:tc>
          <w:tcPr>
            <w:tcW w:w="130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41B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Thumb outside,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B882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11636" w14:textId="7358C8D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0.3158 (0.1423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0.4892); 0.0997;</w:t>
            </w:r>
          </w:p>
          <w:p w14:paraId="01CDFE4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0.0038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15391" w14:textId="301D8A4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0.3245 (0.1491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0.4999); 0.1053;</w:t>
            </w:r>
          </w:p>
          <w:p w14:paraId="060FD71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700A" w14:textId="784F1CE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0.3838 (0.1952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0.5725); 0.1473;</w:t>
            </w:r>
          </w:p>
          <w:p w14:paraId="39C5EB9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B4C3A" w14:textId="0E15034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0.3952 (0.2040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0.5864); 0.1562;</w:t>
            </w:r>
          </w:p>
          <w:p w14:paraId="75D8478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BF237" w14:textId="572C164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0.5953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(0.3692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0.8214); 0.3544;</w:t>
            </w:r>
          </w:p>
          <w:p w14:paraId="67C7CD11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560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0201" w14:textId="515EBCCA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0.4698 (0.2198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0.7198); 0.2207;</w:t>
            </w:r>
          </w:p>
          <w:p w14:paraId="2F40D1B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C607" w14:textId="3A7D70E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0.4070 (0.2132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0.6009); 0.1657;</w:t>
            </w:r>
          </w:p>
          <w:p w14:paraId="6C4BE53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482D" w14:textId="7961B18C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0.3109 (0.0983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0.5235); 0.0910;</w:t>
            </w:r>
          </w:p>
          <w:p w14:paraId="242BB94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0.0060</w:t>
            </w:r>
          </w:p>
        </w:tc>
      </w:tr>
      <w:tr w:rsidR="007B3AB2" w:rsidRPr="0016656E" w14:paraId="4AFE35FB" w14:textId="77777777" w:rsidTr="00E85024">
        <w:trPr>
          <w:trHeight w:val="194"/>
        </w:trPr>
        <w:tc>
          <w:tcPr>
            <w:tcW w:w="1305" w:type="dxa"/>
            <w:vMerge/>
            <w:shd w:val="clear" w:color="auto" w:fill="auto"/>
          </w:tcPr>
          <w:p w14:paraId="3B93D49F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A9E2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Left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1FEF" w14:textId="33E5415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0.1149 (0.0955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0.3253); 0.0132;</w:t>
            </w:r>
          </w:p>
          <w:p w14:paraId="46E0160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0.1705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ABEE0" w14:textId="7D07AB3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0.1219 (0.0899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0.3338); 0.0149;</w:t>
            </w:r>
          </w:p>
          <w:p w14:paraId="20395C29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0.1591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160FE" w14:textId="2A3F9726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0.2570 (0.0415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0.4725); 0.0660;</w:t>
            </w:r>
          </w:p>
          <w:p w14:paraId="0B42D0C9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060B3" w14:textId="64965B8D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0.2665 (0.0483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0.4866); 0.0710.</w:t>
            </w:r>
          </w:p>
          <w:p w14:paraId="2F9A76E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0.0183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B836" w14:textId="77432CC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0.3181 (0.0427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0.5936). 0.1012;</w:t>
            </w:r>
          </w:p>
          <w:p w14:paraId="0937DB3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0.0110</w:t>
            </w:r>
          </w:p>
        </w:tc>
        <w:tc>
          <w:tcPr>
            <w:tcW w:w="1560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A087" w14:textId="6718BD9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0.5179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(0.2839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0.7519); 0.2682;</w:t>
            </w:r>
          </w:p>
          <w:p w14:paraId="70D822D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CD2F1" w14:textId="3B2EC6E4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0.1855 (0.0435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0.4146); 0.0344;</w:t>
            </w:r>
          </w:p>
          <w:p w14:paraId="1CF53CBF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0.0756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3306" w14:textId="0C90DBA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0.2667 (0.0493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0.4821); 0.0668;</w:t>
            </w:r>
          </w:p>
          <w:p w14:paraId="2C3A132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</w:tr>
      <w:tr w:rsidR="002871B8" w:rsidRPr="0016656E" w14:paraId="250CA818" w14:textId="77777777" w:rsidTr="006A171A">
        <w:trPr>
          <w:trHeight w:val="661"/>
        </w:trPr>
        <w:tc>
          <w:tcPr>
            <w:tcW w:w="1305" w:type="dxa"/>
            <w:shd w:val="clear" w:color="auto" w:fill="auto"/>
          </w:tcPr>
          <w:p w14:paraId="1569C477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 xml:space="preserve">Spine </w:t>
            </w:r>
            <w:r w:rsidRPr="0016656E">
              <w:rPr>
                <w:rFonts w:cs="Times New Roman"/>
                <w:color w:val="000000" w:themeColor="text1"/>
              </w:rPr>
              <w:t>segmentally</w:t>
            </w:r>
            <w:r w:rsidRPr="0016656E">
              <w:rPr>
                <w:rFonts w:cs="Times New Roman"/>
              </w:rPr>
              <w:t xml:space="preserve"> in extension,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BA63" w14:textId="2C47E37F" w:rsidR="002871B8" w:rsidRPr="0016656E" w:rsidRDefault="00B36642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2170" w14:textId="5CEF57B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0.3874 (0.1926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0.5682); 0.1501;</w:t>
            </w:r>
          </w:p>
          <w:p w14:paraId="7170856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9CDA" w14:textId="650462B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0.3566 (0.1582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0.5549); 0.1271;</w:t>
            </w:r>
          </w:p>
          <w:p w14:paraId="5FC31D1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5A57" w14:textId="744AF30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0.3678 (0.1648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0.5789); 0.1363;</w:t>
            </w:r>
          </w:p>
          <w:p w14:paraId="4ED6AB06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E2D8" w14:textId="7A59F50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0.3365 (0.1307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0.5423); 0.1132;</w:t>
            </w:r>
          </w:p>
          <w:p w14:paraId="71EA2DE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7139" w14:textId="681A3B9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0.3359 (0.1252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0.5467); 0.1128;</w:t>
            </w:r>
          </w:p>
          <w:p w14:paraId="5FD7790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0.0020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4C99" w14:textId="516D5AFC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0.2467 (0.0306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04627); 0.0608</w:t>
            </w:r>
          </w:p>
          <w:p w14:paraId="2BC66CDD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0.0163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B279C" w14:textId="6B485FC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0.3565 (0.1512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0.5618); 0.1271;</w:t>
            </w:r>
          </w:p>
          <w:p w14:paraId="3C3B76E5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0655" w14:textId="528FDE5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0.3806 (0.1877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0.5734); 0.1219; </w:t>
            </w:r>
          </w:p>
          <w:p w14:paraId="35F8CE3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0.0003</w:t>
            </w:r>
          </w:p>
        </w:tc>
      </w:tr>
      <w:tr w:rsidR="002871B8" w:rsidRPr="0016656E" w14:paraId="62007AEB" w14:textId="77777777" w:rsidTr="006A171A">
        <w:trPr>
          <w:trHeight w:val="661"/>
        </w:trPr>
        <w:tc>
          <w:tcPr>
            <w:tcW w:w="1305" w:type="dxa"/>
            <w:vMerge w:val="restart"/>
            <w:shd w:val="clear" w:color="auto" w:fill="auto"/>
          </w:tcPr>
          <w:p w14:paraId="71996174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lastRenderedPageBreak/>
              <w:t>Scapula situated in the medial position,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9CF2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rPr>
                <w:rFonts w:ascii="Times New Roman" w:eastAsia="Times Roman" w:hAnsi="Times New Roman" w:cs="Times New Roman"/>
                <w:sz w:val="20"/>
                <w:szCs w:val="20"/>
              </w:rPr>
            </w:pPr>
          </w:p>
          <w:p w14:paraId="445DC8DB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4456" w14:textId="74508EB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0.2670 (0.0630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0.4709); 0.0713;</w:t>
            </w:r>
          </w:p>
          <w:p w14:paraId="621D7BB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0.0087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31F0" w14:textId="51809CC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0.2245 (0.0167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0.4322); 0.0584;</w:t>
            </w:r>
          </w:p>
          <w:p w14:paraId="0E2893D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0.0221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55CE" w14:textId="4E0C9B3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0.3069 (0.0929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0.5210); 0.0942;</w:t>
            </w:r>
          </w:p>
          <w:p w14:paraId="65348A3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0.0038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2E2A" w14:textId="54ABB45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0.2634 (0.0461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0.4808); 0.0694;</w:t>
            </w:r>
          </w:p>
          <w:p w14:paraId="6DFFB93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0.0109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DA37" w14:textId="5A33721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0.2854 (0.0464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0.5243); 0.0814;</w:t>
            </w:r>
          </w:p>
          <w:p w14:paraId="58CD121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0.0097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2F2E" w14:textId="02AD6E9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0.1930 (0.0405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0.4264); 0.0372;</w:t>
            </w:r>
          </w:p>
          <w:p w14:paraId="4F8DCE1A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0.0512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A5D9" w14:textId="52788F9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0.2786 (0.0599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0.4973); 0.0776;</w:t>
            </w:r>
          </w:p>
          <w:p w14:paraId="486F269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0.0078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1206" w14:textId="7628790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0.3457 (0.1467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0.5447); 0.0810</w:t>
            </w:r>
          </w:p>
          <w:p w14:paraId="21A56AD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0.0015</w:t>
            </w:r>
          </w:p>
        </w:tc>
      </w:tr>
      <w:tr w:rsidR="002871B8" w:rsidRPr="0016656E" w14:paraId="3C19EF0C" w14:textId="77777777" w:rsidTr="006A171A">
        <w:trPr>
          <w:trHeight w:val="661"/>
        </w:trPr>
        <w:tc>
          <w:tcPr>
            <w:tcW w:w="1305" w:type="dxa"/>
            <w:vMerge/>
            <w:shd w:val="clear" w:color="auto" w:fill="auto"/>
          </w:tcPr>
          <w:p w14:paraId="477867C8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3866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Left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8B9B" w14:textId="09B8F49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0.1943 (0.0126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0.4012); 0.0378;</w:t>
            </w:r>
          </w:p>
          <w:p w14:paraId="5FBA782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0.0360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190A" w14:textId="178C0AE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0.2079 (0.0002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0.4155); 0.0432;</w:t>
            </w:r>
          </w:p>
          <w:p w14:paraId="324A3B1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0.0285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0258" w14:textId="728B867A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0.2414 (0.0274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0.4554); 0.0583;</w:t>
            </w:r>
          </w:p>
          <w:p w14:paraId="0E6BDDE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0.0159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00DD" w14:textId="6DB2DD7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0.2571 (0.0421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0.4722); 0.0661;</w:t>
            </w:r>
          </w:p>
          <w:p w14:paraId="422A0F5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0.0116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BCD34" w14:textId="01E82FA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0.1687 (0.0592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0.3965); 0.0284;</w:t>
            </w:r>
          </w:p>
          <w:p w14:paraId="0E1C381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0.0711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3315" w14:textId="646F624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0.2156 (0.0135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0.4446); 0.0465;</w:t>
            </w:r>
          </w:p>
          <w:p w14:paraId="22318D37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0.0334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2FB3" w14:textId="20194FF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0.2170 (0.0005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0.4336); 0.0471;</w:t>
            </w:r>
          </w:p>
          <w:p w14:paraId="2F49D32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0.0263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53815" w14:textId="061CEC2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0.3288 (0.1327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0.5249); 0.0761;</w:t>
            </w:r>
          </w:p>
          <w:p w14:paraId="1AB56615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7B3AB2" w:rsidRPr="0016656E" w14:paraId="03110975" w14:textId="77777777" w:rsidTr="00E85024">
        <w:trPr>
          <w:trHeight w:val="661"/>
        </w:trPr>
        <w:tc>
          <w:tcPr>
            <w:tcW w:w="1305" w:type="dxa"/>
            <w:shd w:val="clear" w:color="auto" w:fill="auto"/>
          </w:tcPr>
          <w:p w14:paraId="49F47AC6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>Pelvis in the intermediate position,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C87C" w14:textId="1E9D5E74" w:rsidR="002871B8" w:rsidRPr="0016656E" w:rsidRDefault="00B36642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0C9F" w14:textId="163D556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0.3510 (0.1533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0.5487); 0.1232;</w:t>
            </w:r>
          </w:p>
          <w:p w14:paraId="54EF05D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7115" w14:textId="4A01C19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0.3130 (0.1104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0.5155); 0.0980;</w:t>
            </w:r>
          </w:p>
          <w:p w14:paraId="21BF1A4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0.0026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F118C" w14:textId="406C4C5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0.4620 (0.2619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0.6622); 0.2135;</w:t>
            </w:r>
          </w:p>
          <w:p w14:paraId="4930EAD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E4924" w14:textId="15B89B7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0.4244 (0.2184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0.6303); 0.1801;</w:t>
            </w:r>
          </w:p>
          <w:p w14:paraId="5D38E0C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38E40" w14:textId="662FF39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0.3062 (0.0753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0.5372); 0.0938;</w:t>
            </w:r>
          </w:p>
          <w:p w14:paraId="0B451F4B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0.0054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4541" w14:textId="58A21618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0.3862 (0.1753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0.5970); 0.1222;</w:t>
            </w:r>
          </w:p>
          <w:p w14:paraId="0543B39F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E888C" w14:textId="5D366FC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0.5280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(0.3424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07137); 0.1491;</w:t>
            </w:r>
          </w:p>
          <w:p w14:paraId="0CD915A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D413" w14:textId="0C6C30E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0.5421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(0.3452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0.7391); 0.2439;</w:t>
            </w:r>
          </w:p>
          <w:p w14:paraId="2974DB6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7B3AB2" w:rsidRPr="0016656E" w14:paraId="69640747" w14:textId="77777777" w:rsidTr="00E85024">
        <w:trPr>
          <w:trHeight w:val="661"/>
        </w:trPr>
        <w:tc>
          <w:tcPr>
            <w:tcW w:w="1305" w:type="dxa"/>
            <w:vMerge w:val="restart"/>
            <w:shd w:val="clear" w:color="auto" w:fill="auto"/>
          </w:tcPr>
          <w:p w14:paraId="3FA49297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>Lower limbs situated loosely on the substrate,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7078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6C42" w14:textId="2D9D5D3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0.2169 (0.1018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0.4919); 0.0881;</w:t>
            </w:r>
          </w:p>
          <w:p w14:paraId="3688F07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48C4" w14:textId="090F045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0.3072 (0.1108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0.5037); 0.0944;</w:t>
            </w:r>
          </w:p>
          <w:p w14:paraId="675D4AA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0.0041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3B57" w14:textId="202752C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0.3767 (0.1703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0.5831); 0.1419;</w:t>
            </w:r>
          </w:p>
          <w:p w14:paraId="40C23034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00C30" w14:textId="1F9E9054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0.3898 (0.1815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0.5981); 0.1519;</w:t>
            </w:r>
          </w:p>
          <w:p w14:paraId="06A075D1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8773" w14:textId="2113B4A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0.2673 (0.0091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0.5254); 0.0714;</w:t>
            </w:r>
          </w:p>
          <w:p w14:paraId="785D2D47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0.0190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EE937" w14:textId="0C06C8E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0.2495 (0.0042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0.5031); 0.0622;</w:t>
            </w:r>
          </w:p>
          <w:p w14:paraId="5065B686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0.0252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20D2" w14:textId="7B563C6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DB2AEA">
              <w:rPr>
                <w:rFonts w:ascii="Times New Roman" w:hAnsi="Times New Roman"/>
                <w:sz w:val="20"/>
              </w:rPr>
              <w:t>0.4835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 xml:space="preserve"> (0.1932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0.6137); 0.1628;</w:t>
            </w:r>
          </w:p>
          <w:p w14:paraId="5DB018F0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AAAB" w14:textId="365735B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0.3900 (0.1823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0.5978); 0.1432;</w:t>
            </w:r>
          </w:p>
          <w:p w14:paraId="38D54926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</w:tr>
      <w:tr w:rsidR="007B3AB2" w:rsidRPr="0016656E" w14:paraId="00C8D86D" w14:textId="77777777" w:rsidTr="00E85024">
        <w:trPr>
          <w:trHeight w:val="661"/>
        </w:trPr>
        <w:tc>
          <w:tcPr>
            <w:tcW w:w="1305" w:type="dxa"/>
            <w:vMerge/>
            <w:shd w:val="clear" w:color="auto" w:fill="auto"/>
          </w:tcPr>
          <w:p w14:paraId="3D780BC8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BB18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Left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E4D7A" w14:textId="4AB5B86D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0.1989 (0.0083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0.4061); 0.0396;</w:t>
            </w:r>
          </w:p>
          <w:p w14:paraId="104F1F49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0.0415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DE74" w14:textId="387117D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0.2091 (0.0006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0.4176); 0.0437;</w:t>
            </w:r>
          </w:p>
          <w:p w14:paraId="4CB5E50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0.0350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068D" w14:textId="65ACA909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0.3438 (0.1318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0.5559); 0.1182;</w:t>
            </w:r>
          </w:p>
          <w:p w14:paraId="03053F78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0.0018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95F6" w14:textId="2BDDA9D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0.3570 (0.1431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0.5709); 0.1274;</w:t>
            </w:r>
          </w:p>
          <w:p w14:paraId="4366077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2066" w14:textId="71CA7D3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0.1605 (0.0840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0.4050); 0.0257;</w:t>
            </w:r>
          </w:p>
          <w:p w14:paraId="1CF9C8A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0.0959</w:t>
            </w:r>
          </w:p>
        </w:tc>
        <w:tc>
          <w:tcPr>
            <w:tcW w:w="156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3F2E8" w14:textId="0031AEF3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0.2270 (0.0223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0.4764); 0.0515;</w:t>
            </w:r>
          </w:p>
          <w:p w14:paraId="07DA7D42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0.0354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11AF" w14:textId="0D11543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0.3016 (0.0797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0.5236); 0.0910;</w:t>
            </w:r>
          </w:p>
          <w:p w14:paraId="0B27561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0.0058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AECD" w14:textId="6CD8240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0.4556 (0.2619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0.6494); 0.1465;</w:t>
            </w:r>
          </w:p>
          <w:p w14:paraId="30C7EC81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</w:tr>
      <w:tr w:rsidR="007B3AB2" w:rsidRPr="0016656E" w14:paraId="487E9E35" w14:textId="77777777" w:rsidTr="00E85024">
        <w:trPr>
          <w:trHeight w:val="661"/>
        </w:trPr>
        <w:tc>
          <w:tcPr>
            <w:tcW w:w="1305" w:type="dxa"/>
            <w:vMerge w:val="restart"/>
            <w:shd w:val="clear" w:color="auto" w:fill="auto"/>
          </w:tcPr>
          <w:p w14:paraId="34236C9E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  <w:r w:rsidRPr="0016656E">
              <w:rPr>
                <w:rFonts w:cs="Times New Roman"/>
              </w:rPr>
              <w:t>Foot in the intermediate position, Y/N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CAE1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0B25" w14:textId="3AEA562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0.1990 (0.0020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0.4000); 0.0396;</w:t>
            </w:r>
          </w:p>
          <w:p w14:paraId="5BB64DBA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0.0566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0B6C0" w14:textId="4AF712D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0.2066</w:t>
            </w:r>
            <w:r w:rsidRPr="0016656E">
              <w:rPr>
                <w:rFonts w:ascii="Times New Roman" w:eastAsia="Times Roman" w:hAnsi="Times New Roman" w:cs="Times New Roman"/>
                <w:sz w:val="20"/>
                <w:szCs w:val="20"/>
              </w:rPr>
              <w:t xml:space="preserve"> 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(0.0039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0.4093); 0.0427;</w:t>
            </w:r>
            <w:r w:rsidRPr="0016656E">
              <w:rPr>
                <w:rFonts w:ascii="Times New Roman" w:eastAsia="Times Roman" w:hAnsi="Times New Roman" w:cs="Times New Roman"/>
                <w:sz w:val="20"/>
                <w:szCs w:val="20"/>
              </w:rPr>
              <w:t xml:space="preserve"> 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0.0503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F052" w14:textId="0399CC2C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0.2570 (0.0415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0.4725); 0.0660;</w:t>
            </w:r>
          </w:p>
          <w:p w14:paraId="45B323F9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7EB6A" w14:textId="3E3A6B3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0.2665 (0.0483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0.4866); 0.0710;</w:t>
            </w:r>
          </w:p>
          <w:p w14:paraId="078F00D3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0.0183</w:t>
            </w:r>
          </w:p>
        </w:tc>
        <w:tc>
          <w:tcPr>
            <w:tcW w:w="1559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F64CA" w14:textId="622FA51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0.4290 (0.1644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0.6936); 0.1840;</w:t>
            </w:r>
          </w:p>
          <w:p w14:paraId="136A4D76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0.0010</w:t>
            </w:r>
          </w:p>
        </w:tc>
        <w:tc>
          <w:tcPr>
            <w:tcW w:w="1560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648E" w14:textId="58DC950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0.4099 (01503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0.6695); 0.1680;</w:t>
            </w:r>
          </w:p>
          <w:p w14:paraId="2560A0BC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1D99" w14:textId="214F1B0C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0.2764 (0.05544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0.4973); 0.0764;</w:t>
            </w:r>
          </w:p>
          <w:p w14:paraId="1D932D2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0.0154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72DD2" w14:textId="72CD507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0.2667 (0.0493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0.4842); 0.0668;</w:t>
            </w:r>
          </w:p>
          <w:p w14:paraId="09E59B2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</w:tr>
      <w:tr w:rsidR="007B3AB2" w:rsidRPr="0016656E" w14:paraId="0C614201" w14:textId="77777777" w:rsidTr="00E85024">
        <w:trPr>
          <w:trHeight w:val="661"/>
        </w:trPr>
        <w:tc>
          <w:tcPr>
            <w:tcW w:w="1305" w:type="dxa"/>
            <w:vMerge/>
            <w:shd w:val="clear" w:color="auto" w:fill="auto"/>
          </w:tcPr>
          <w:p w14:paraId="3C882C13" w14:textId="77777777" w:rsidR="002871B8" w:rsidRPr="0016656E" w:rsidRDefault="002871B8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FA00E" w14:textId="77777777" w:rsidR="002871B8" w:rsidRPr="0016656E" w:rsidRDefault="002871B8" w:rsidP="006A171A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Left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1A0C" w14:textId="49957692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0.1149 (0.0955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0.3253); 0.0132;</w:t>
            </w:r>
          </w:p>
          <w:p w14:paraId="24FFF37C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0.1705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AD93" w14:textId="05F28A7F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0.1219 (0.0899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0.3338); 0.0149;</w:t>
            </w:r>
          </w:p>
          <w:p w14:paraId="6F0B857D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0.1591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093E" w14:textId="44B7DA3E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0.2570 (0.0415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0.4725); 0.0660;</w:t>
            </w:r>
          </w:p>
          <w:p w14:paraId="17285AAE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7FCF" w14:textId="5C3C4786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0.2665 (0.0483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0.4866); 0.0710;</w:t>
            </w:r>
          </w:p>
          <w:p w14:paraId="59D2DD5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0.0183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18AAE" w14:textId="0F90D911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0.3181 (0.0427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0.5936); 0.1012;</w:t>
            </w:r>
          </w:p>
          <w:p w14:paraId="49B1F14E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0.0110</w:t>
            </w:r>
          </w:p>
        </w:tc>
        <w:tc>
          <w:tcPr>
            <w:tcW w:w="1560" w:type="dxa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0ABD" w14:textId="42E41E8B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0.4099 (01503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0.6695); 0.1680;</w:t>
            </w:r>
          </w:p>
          <w:p w14:paraId="203FC07D" w14:textId="77777777" w:rsidR="002871B8" w:rsidRPr="00DB2AEA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4E5B" w14:textId="44748B45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0.1855 (0.0435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0.4146); 0.0344;</w:t>
            </w:r>
          </w:p>
          <w:p w14:paraId="4772D5D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0.0756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1AE2F" w14:textId="460FA890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0.2667 (0.0493</w:t>
            </w:r>
            <w:r w:rsidR="00B36642" w:rsidRPr="0016656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0.4821); 0.0668;</w:t>
            </w:r>
          </w:p>
          <w:p w14:paraId="59041332" w14:textId="77777777" w:rsidR="002871B8" w:rsidRPr="0016656E" w:rsidRDefault="002871B8" w:rsidP="006A171A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6E"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</w:tr>
    </w:tbl>
    <w:p w14:paraId="1B724D4A" w14:textId="77777777" w:rsidR="000F29CF" w:rsidRDefault="000F29CF" w:rsidP="00BE2B9A">
      <w:pPr>
        <w:ind w:right="799"/>
      </w:pPr>
    </w:p>
    <w:sectPr w:rsidR="000F29CF" w:rsidSect="002871B8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9CF"/>
    <w:rsid w:val="000F29CF"/>
    <w:rsid w:val="001002EF"/>
    <w:rsid w:val="0016656E"/>
    <w:rsid w:val="0021259F"/>
    <w:rsid w:val="00236464"/>
    <w:rsid w:val="002871B8"/>
    <w:rsid w:val="004E7362"/>
    <w:rsid w:val="00612BA6"/>
    <w:rsid w:val="00665F7A"/>
    <w:rsid w:val="00675378"/>
    <w:rsid w:val="007B3AB2"/>
    <w:rsid w:val="007D4D9D"/>
    <w:rsid w:val="00A43251"/>
    <w:rsid w:val="00A834F8"/>
    <w:rsid w:val="00AB1E88"/>
    <w:rsid w:val="00B36642"/>
    <w:rsid w:val="00B97D7A"/>
    <w:rsid w:val="00BE2B9A"/>
    <w:rsid w:val="00C305E8"/>
    <w:rsid w:val="00C775CD"/>
    <w:rsid w:val="00C84A5C"/>
    <w:rsid w:val="00CD4A81"/>
    <w:rsid w:val="00D012C4"/>
    <w:rsid w:val="00D83E7E"/>
    <w:rsid w:val="00DB2AEA"/>
    <w:rsid w:val="00E0343C"/>
    <w:rsid w:val="00E85024"/>
    <w:rsid w:val="00EB6A49"/>
    <w:rsid w:val="00F941EF"/>
    <w:rsid w:val="00F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3CC46"/>
  <w15:chartTrackingRefBased/>
  <w15:docId w15:val="{A31DB8AC-51A4-2144-A036-B26DA9B0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1B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2871B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A">
    <w:name w:val="Domyślne A"/>
    <w:rsid w:val="002871B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bdr w:val="nil"/>
      <w:lang w:val="en-US" w:eastAsia="pl-P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styleId="Revision">
    <w:name w:val="Revision"/>
    <w:hidden/>
    <w:uiPriority w:val="99"/>
    <w:semiHidden/>
    <w:rsid w:val="00236464"/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</dc:creator>
  <cp:keywords/>
  <dc:description/>
  <cp:lastModifiedBy>Joyce Adjekum-Tolno</cp:lastModifiedBy>
  <cp:revision>2</cp:revision>
  <dcterms:created xsi:type="dcterms:W3CDTF">2024-09-20T18:09:00Z</dcterms:created>
  <dcterms:modified xsi:type="dcterms:W3CDTF">2025-07-07T11:25:00Z</dcterms:modified>
</cp:coreProperties>
</file>